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E" w:rsidRDefault="00ED1B7E" w:rsidP="00ED1B7E"/>
    <w:p w:rsidR="00201058" w:rsidRPr="003D1A9A" w:rsidRDefault="003D1A9A" w:rsidP="003D1A9A">
      <w:pPr>
        <w:pStyle w:val="Caption"/>
        <w:keepNext/>
        <w:jc w:val="center"/>
        <w:rPr>
          <w:rFonts w:cs="B Yagut"/>
          <w:sz w:val="28"/>
          <w:szCs w:val="28"/>
        </w:rPr>
      </w:pPr>
      <w:r>
        <w:rPr>
          <w:rFonts w:cs="B Yagut"/>
          <w:sz w:val="28"/>
          <w:szCs w:val="28"/>
        </w:rPr>
        <w:t>Comparing</w:t>
      </w:r>
      <w:r w:rsidR="00201058" w:rsidRPr="003D1A9A">
        <w:rPr>
          <w:rFonts w:cs="B Yagut"/>
          <w:sz w:val="28"/>
          <w:szCs w:val="28"/>
        </w:rPr>
        <w:t xml:space="preserve"> traditional model and new web base model</w:t>
      </w:r>
    </w:p>
    <w:p w:rsidR="00201058" w:rsidRPr="003D1A9A" w:rsidRDefault="00201058" w:rsidP="003D1A9A">
      <w:pPr>
        <w:pStyle w:val="Caption"/>
        <w:keepNext/>
        <w:jc w:val="center"/>
        <w:rPr>
          <w:rFonts w:cs="B Yagut"/>
          <w:sz w:val="28"/>
          <w:szCs w:val="28"/>
        </w:rPr>
      </w:pPr>
      <w:r w:rsidRPr="003D1A9A">
        <w:rPr>
          <w:rFonts w:cs="B Yagut"/>
          <w:sz w:val="28"/>
          <w:szCs w:val="28"/>
        </w:rPr>
        <w:t xml:space="preserve">Future </w:t>
      </w:r>
      <w:r w:rsidR="003D1A9A" w:rsidRPr="003D1A9A">
        <w:rPr>
          <w:rFonts w:cs="B Yagut"/>
          <w:sz w:val="28"/>
          <w:szCs w:val="28"/>
        </w:rPr>
        <w:t>forecast</w:t>
      </w:r>
    </w:p>
    <w:p w:rsidR="00C15E1D" w:rsidRDefault="00C15E1D" w:rsidP="00C15E1D">
      <w:pPr>
        <w:keepNext/>
      </w:pPr>
      <w:r>
        <w:rPr>
          <w:rFonts w:ascii="GillSansStd-Bold" w:cs="GillSansStd-Bold"/>
          <w:b/>
          <w:bCs/>
          <w:noProof/>
          <w:color w:val="970000"/>
          <w:sz w:val="20"/>
          <w:szCs w:val="20"/>
          <w:lang w:bidi="ar-SA"/>
        </w:rPr>
        <w:drawing>
          <wp:inline distT="0" distB="0" distL="0" distR="0" wp14:anchorId="72F3E5D2" wp14:editId="11C4A766">
            <wp:extent cx="5486400" cy="379095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0B0C" w:rsidRDefault="00940B0C">
      <w:pPr>
        <w:rPr>
          <w:rtl/>
        </w:rPr>
      </w:pPr>
    </w:p>
    <w:p w:rsidR="005D3E2D" w:rsidRDefault="005D3E2D" w:rsidP="005D3E2D">
      <w:pPr>
        <w:rPr>
          <w:rtl/>
        </w:rPr>
      </w:pPr>
      <w:bookmarkStart w:id="0" w:name="_GoBack"/>
      <w:bookmarkEnd w:id="0"/>
    </w:p>
    <w:sectPr w:rsidR="005D3E2D" w:rsidSect="009F18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4D" w:rsidRDefault="0046224D" w:rsidP="00436CD7">
      <w:pPr>
        <w:spacing w:after="0" w:line="240" w:lineRule="auto"/>
      </w:pPr>
      <w:r>
        <w:separator/>
      </w:r>
    </w:p>
  </w:endnote>
  <w:endnote w:type="continuationSeparator" w:id="0">
    <w:p w:rsidR="0046224D" w:rsidRDefault="0046224D" w:rsidP="0043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illSansStd-Bold">
    <w:altName w:val="Arial"/>
    <w:panose1 w:val="00000000000000000000"/>
    <w:charset w:val="B2"/>
    <w:family w:val="swiss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4D" w:rsidRDefault="0046224D" w:rsidP="00436CD7">
      <w:pPr>
        <w:spacing w:after="0" w:line="240" w:lineRule="auto"/>
      </w:pPr>
      <w:r>
        <w:separator/>
      </w:r>
    </w:p>
  </w:footnote>
  <w:footnote w:type="continuationSeparator" w:id="0">
    <w:p w:rsidR="0046224D" w:rsidRDefault="0046224D" w:rsidP="00436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E"/>
    <w:rsid w:val="00110068"/>
    <w:rsid w:val="001614A1"/>
    <w:rsid w:val="001A62B6"/>
    <w:rsid w:val="001B0963"/>
    <w:rsid w:val="00200131"/>
    <w:rsid w:val="00201058"/>
    <w:rsid w:val="00221045"/>
    <w:rsid w:val="00234A1B"/>
    <w:rsid w:val="00252FDD"/>
    <w:rsid w:val="003603B3"/>
    <w:rsid w:val="00375642"/>
    <w:rsid w:val="003917F6"/>
    <w:rsid w:val="003C411E"/>
    <w:rsid w:val="003D1A9A"/>
    <w:rsid w:val="00424C64"/>
    <w:rsid w:val="00436CD7"/>
    <w:rsid w:val="0046224D"/>
    <w:rsid w:val="004B7B4D"/>
    <w:rsid w:val="004D3A87"/>
    <w:rsid w:val="004E5C54"/>
    <w:rsid w:val="004F671A"/>
    <w:rsid w:val="005D3E2D"/>
    <w:rsid w:val="00610576"/>
    <w:rsid w:val="0066643C"/>
    <w:rsid w:val="006B1460"/>
    <w:rsid w:val="006D483F"/>
    <w:rsid w:val="007715C3"/>
    <w:rsid w:val="00776C64"/>
    <w:rsid w:val="00787EB2"/>
    <w:rsid w:val="007A7B80"/>
    <w:rsid w:val="007C5848"/>
    <w:rsid w:val="007E290D"/>
    <w:rsid w:val="0082019A"/>
    <w:rsid w:val="008C3875"/>
    <w:rsid w:val="008F4F38"/>
    <w:rsid w:val="00940B0C"/>
    <w:rsid w:val="00954065"/>
    <w:rsid w:val="009F184A"/>
    <w:rsid w:val="00A32CA2"/>
    <w:rsid w:val="00A64848"/>
    <w:rsid w:val="00AD2007"/>
    <w:rsid w:val="00AE2996"/>
    <w:rsid w:val="00B15513"/>
    <w:rsid w:val="00B16863"/>
    <w:rsid w:val="00C15E1D"/>
    <w:rsid w:val="00D155B5"/>
    <w:rsid w:val="00D763B2"/>
    <w:rsid w:val="00ED1B7E"/>
    <w:rsid w:val="00F01FBD"/>
    <w:rsid w:val="00F55535"/>
    <w:rsid w:val="00F7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1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05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D7"/>
  </w:style>
  <w:style w:type="paragraph" w:styleId="Footer">
    <w:name w:val="footer"/>
    <w:basedOn w:val="Normal"/>
    <w:link w:val="FooterChar"/>
    <w:uiPriority w:val="99"/>
    <w:unhideWhenUsed/>
    <w:rsid w:val="004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1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057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D7"/>
  </w:style>
  <w:style w:type="paragraph" w:styleId="Footer">
    <w:name w:val="footer"/>
    <w:basedOn w:val="Normal"/>
    <w:link w:val="FooterChar"/>
    <w:uiPriority w:val="99"/>
    <w:unhideWhenUsed/>
    <w:rsid w:val="0043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traditional model</c:v>
                </c:pt>
              </c:strCache>
            </c:strRef>
          </c:tx>
          <c:cat>
            <c:numRef>
              <c:f>Sheet1!$A$2:$A$8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web base model</c:v>
                </c:pt>
              </c:strCache>
            </c:strRef>
          </c:tx>
          <c:marker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</a:ln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2.5</c:v>
                </c:pt>
                <c:pt idx="1">
                  <c:v>4</c:v>
                </c:pt>
                <c:pt idx="2">
                  <c:v>5.5</c:v>
                </c:pt>
                <c:pt idx="3">
                  <c:v>7.5</c:v>
                </c:pt>
                <c:pt idx="4">
                  <c:v>15</c:v>
                </c:pt>
                <c:pt idx="5">
                  <c:v>30</c:v>
                </c:pt>
                <c:pt idx="6">
                  <c:v>50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ln>
              <a:solidFill>
                <a:schemeClr val="tx2">
                  <a:lumMod val="40000"/>
                  <a:lumOff val="60000"/>
                </a:schemeClr>
              </a:solidFill>
            </a:ln>
          </c:spPr>
          <c:cat>
            <c:numRef>
              <c:f>Sheet1!$A$2:$A$8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2.5</c:v>
                </c:pt>
                <c:pt idx="1">
                  <c:v>4</c:v>
                </c:pt>
                <c:pt idx="2">
                  <c:v>5.5</c:v>
                </c:pt>
                <c:pt idx="3">
                  <c:v>7.5</c:v>
                </c:pt>
                <c:pt idx="4">
                  <c:v>13</c:v>
                </c:pt>
                <c:pt idx="5">
                  <c:v>20.5</c:v>
                </c:pt>
                <c:pt idx="6">
                  <c:v>25.8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063232"/>
        <c:axId val="50064768"/>
      </c:lineChart>
      <c:catAx>
        <c:axId val="5006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0064768"/>
        <c:crosses val="autoZero"/>
        <c:auto val="1"/>
        <c:lblAlgn val="ctr"/>
        <c:lblOffset val="100"/>
        <c:noMultiLvlLbl val="0"/>
      </c:catAx>
      <c:valAx>
        <c:axId val="5006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063232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5748797025371826"/>
          <c:y val="0.78125234345706784"/>
          <c:w val="0.14251202974628172"/>
          <c:h val="0.12115854864875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E846-1AD2-4939-922F-4059129B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Admin</cp:lastModifiedBy>
  <cp:revision>2</cp:revision>
  <dcterms:created xsi:type="dcterms:W3CDTF">2014-12-26T22:17:00Z</dcterms:created>
  <dcterms:modified xsi:type="dcterms:W3CDTF">2014-12-26T22:17:00Z</dcterms:modified>
</cp:coreProperties>
</file>